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0AEE5623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1995"/>
        <w:gridCol w:w="1124"/>
        <w:gridCol w:w="2942"/>
        <w:gridCol w:w="3827"/>
      </w:tblGrid>
      <w:tr w:rsidR="00B05583" w:rsidRPr="000E0C9E" w14:paraId="48775384" w14:textId="77777777" w:rsidTr="0AEE5623">
        <w:tc>
          <w:tcPr>
            <w:tcW w:w="1995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124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172B8A78" w:rsidR="00B05583" w:rsidRPr="000E0C9E" w:rsidRDefault="6E151309" w:rsidP="0AEE562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AEE5623">
              <w:rPr>
                <w:rFonts w:ascii="Tahoma" w:hAnsi="Tahoma" w:cs="Tahoma"/>
                <w:b/>
                <w:bCs/>
              </w:rPr>
              <w:t>6CLES</w:t>
            </w:r>
          </w:p>
        </w:tc>
        <w:tc>
          <w:tcPr>
            <w:tcW w:w="2942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3563FB91" w:rsidR="004955D7" w:rsidRPr="004955D7" w:rsidRDefault="00474665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Safeguarding, Mental Health and Wellbeing Manager</w:t>
            </w:r>
          </w:p>
        </w:tc>
      </w:tr>
      <w:tr w:rsidR="00B05583" w:rsidRPr="000E0C9E" w14:paraId="3D429DF6" w14:textId="77777777" w:rsidTr="0AEE5623">
        <w:tc>
          <w:tcPr>
            <w:tcW w:w="1995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124" w:type="dxa"/>
          </w:tcPr>
          <w:p w14:paraId="7470B3DB" w14:textId="77777777" w:rsidR="001E50F3" w:rsidRDefault="001E50F3" w:rsidP="001E50F3">
            <w:pPr>
              <w:rPr>
                <w:rFonts w:ascii="Tahoma" w:hAnsi="Tahoma" w:cs="Tahoma"/>
                <w:b/>
              </w:rPr>
            </w:pPr>
          </w:p>
          <w:p w14:paraId="241C2DB9" w14:textId="293B6442" w:rsidR="00B05583" w:rsidRPr="000E0C9E" w:rsidRDefault="001E50F3" w:rsidP="001E50F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474665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942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165472F4" w:rsidR="00B05583" w:rsidRPr="000E0C9E" w:rsidRDefault="00474665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Designated Safeguarding Lead</w:t>
            </w:r>
          </w:p>
        </w:tc>
      </w:tr>
      <w:tr w:rsidR="00B05583" w:rsidRPr="000E0C9E" w14:paraId="14F03F45" w14:textId="77777777" w:rsidTr="0AEE5623">
        <w:trPr>
          <w:trHeight w:val="493"/>
        </w:trPr>
        <w:tc>
          <w:tcPr>
            <w:tcW w:w="1995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124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43B39D80" w14:textId="78028009" w:rsidR="00B05583" w:rsidRPr="000E0C9E" w:rsidRDefault="004955D7" w:rsidP="0AEE5623">
            <w:pPr>
              <w:spacing w:line="259" w:lineRule="auto"/>
              <w:rPr>
                <w:rFonts w:ascii="Tahoma" w:eastAsia="Tahoma" w:hAnsi="Tahoma" w:cs="Tahoma"/>
              </w:rPr>
            </w:pPr>
            <w:r w:rsidRPr="0AEE5623">
              <w:rPr>
                <w:rFonts w:ascii="Tahoma" w:hAnsi="Tahoma" w:cs="Tahoma"/>
                <w:b/>
                <w:bCs/>
              </w:rPr>
              <w:t xml:space="preserve"> </w:t>
            </w:r>
            <w:r w:rsidR="60D21A06" w:rsidRPr="0AEE5623">
              <w:rPr>
                <w:rFonts w:ascii="Tahoma" w:eastAsia="Tahoma" w:hAnsi="Tahoma" w:cs="Tahoma"/>
                <w:b/>
                <w:bCs/>
                <w:color w:val="000000" w:themeColor="text1"/>
              </w:rPr>
              <w:t>192-227</w:t>
            </w:r>
          </w:p>
          <w:p w14:paraId="24335A06" w14:textId="38E54401" w:rsidR="00B05583" w:rsidRPr="000E0C9E" w:rsidRDefault="00B05583" w:rsidP="0AEE562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42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52A14FC6" w:rsidR="00B05583" w:rsidRPr="000E0C9E" w:rsidRDefault="004B4A3E" w:rsidP="00F9007B">
            <w:pPr>
              <w:ind w:left="34" w:right="-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THPT </w:t>
            </w:r>
          </w:p>
        </w:tc>
      </w:tr>
      <w:tr w:rsidR="00B05583" w:rsidRPr="000E0C9E" w14:paraId="5888CC64" w14:textId="77777777" w:rsidTr="0AEE5623">
        <w:trPr>
          <w:trHeight w:val="135"/>
        </w:trPr>
        <w:tc>
          <w:tcPr>
            <w:tcW w:w="1995" w:type="dxa"/>
            <w:vMerge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124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2ED9587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0F8E1358" w14:textId="3B7ADB94" w:rsidR="00B05583" w:rsidRPr="000E0C9E" w:rsidRDefault="00C46E82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May</w:t>
            </w:r>
            <w:r w:rsidR="001E50F3">
              <w:rPr>
                <w:rFonts w:ascii="Tahoma" w:hAnsi="Tahoma" w:cs="Tahoma"/>
                <w:b/>
              </w:rPr>
              <w:t xml:space="preserve"> 202</w:t>
            </w:r>
            <w:r w:rsidR="00474665">
              <w:rPr>
                <w:rFonts w:ascii="Tahoma" w:hAnsi="Tahoma" w:cs="Tahoma"/>
                <w:b/>
              </w:rPr>
              <w:t>1</w:t>
            </w:r>
          </w:p>
        </w:tc>
      </w:tr>
      <w:tr w:rsidR="00FB7F50" w:rsidRPr="000E0C9E" w14:paraId="2E89E430" w14:textId="77777777" w:rsidTr="0AEE5623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0AEE5623">
        <w:tc>
          <w:tcPr>
            <w:tcW w:w="3119" w:type="dxa"/>
            <w:gridSpan w:val="2"/>
          </w:tcPr>
          <w:p w14:paraId="7B03D14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5C7FF0A6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1"/>
              </w:rPr>
              <w:t>di</w:t>
            </w:r>
            <w:r w:rsidRPr="000E0C9E">
              <w:rPr>
                <w:rFonts w:ascii="Tahoma" w:eastAsia="Arial" w:hAnsi="Tahoma" w:cs="Tahoma"/>
              </w:rPr>
              <w:t xml:space="preserve">ng </w:t>
            </w:r>
            <w:r w:rsidRPr="000E0C9E">
              <w:rPr>
                <w:rFonts w:ascii="Tahoma" w:eastAsia="Arial" w:hAnsi="Tahoma" w:cs="Tahoma"/>
                <w:spacing w:val="4"/>
              </w:rPr>
              <w:t>k</w:t>
            </w:r>
            <w:r w:rsidRPr="000E0C9E">
              <w:rPr>
                <w:rFonts w:ascii="Tahoma" w:eastAsia="Arial" w:hAnsi="Tahoma" w:cs="Tahoma"/>
              </w:rPr>
              <w:t>ey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tp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3113311" w14:textId="77777777" w:rsidR="00474665" w:rsidRPr="007B5CDE" w:rsidRDefault="00474665" w:rsidP="0047466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Working with the DSL to:</w:t>
            </w:r>
          </w:p>
          <w:p w14:paraId="55E0F52E" w14:textId="77777777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007B5CDE">
              <w:rPr>
                <w:rFonts w:ascii="Tahoma" w:eastAsia="Tahoma" w:hAnsi="Tahoma" w:cs="Tahoma"/>
                <w:color w:val="000000" w:themeColor="text1"/>
              </w:rPr>
              <w:t>Manage and monitor the running of MyConcern.</w:t>
            </w:r>
          </w:p>
          <w:p w14:paraId="322AD608" w14:textId="77777777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007B5CDE">
              <w:rPr>
                <w:rFonts w:ascii="Tahoma" w:eastAsia="Tahoma" w:hAnsi="Tahoma" w:cs="Tahoma"/>
                <w:color w:val="000000" w:themeColor="text1"/>
              </w:rPr>
              <w:t>Work closely with the DSL, Year Teams, external support services (couns</w:t>
            </w:r>
            <w:r>
              <w:rPr>
                <w:rFonts w:ascii="Tahoma" w:eastAsia="Tahoma" w:hAnsi="Tahoma" w:cs="Tahoma"/>
                <w:color w:val="000000" w:themeColor="text1"/>
              </w:rPr>
              <w:t>e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>llors and Eikon) providing comprehensive overview and monitoring of safeguarding concerns.</w:t>
            </w:r>
          </w:p>
          <w:p w14:paraId="3061AF19" w14:textId="4354956F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P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>rovide feedback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 to pastoral teams and DSL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 as required regarding student</w:t>
            </w:r>
            <w:r w:rsidR="004B4A3E">
              <w:rPr>
                <w:rFonts w:ascii="Tahoma" w:eastAsia="Tahoma" w:hAnsi="Tahoma" w:cs="Tahoma"/>
                <w:color w:val="000000" w:themeColor="text1"/>
              </w:rPr>
              <w:t>/pupil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 welfare and wellbeing.</w:t>
            </w:r>
          </w:p>
          <w:p w14:paraId="2E8722C8" w14:textId="15FDC3DE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7B5CDE">
              <w:rPr>
                <w:rFonts w:ascii="Tahoma" w:eastAsia="Tahoma" w:hAnsi="Tahoma" w:cs="Tahoma"/>
                <w:color w:val="000000" w:themeColor="text1"/>
              </w:rPr>
              <w:t>Maintain pastoral records pertaining to individual students</w:t>
            </w:r>
            <w:r w:rsidR="004B4A3E">
              <w:rPr>
                <w:rFonts w:ascii="Tahoma" w:eastAsia="Tahoma" w:hAnsi="Tahoma" w:cs="Tahoma"/>
                <w:color w:val="000000" w:themeColor="text1"/>
              </w:rPr>
              <w:t>/pupils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 both past and present. Liaise with other professionals in the safe transfer or storage of safeguarding records. </w:t>
            </w:r>
          </w:p>
          <w:p w14:paraId="114E1E30" w14:textId="77777777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Lead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ahoma" w:hAnsi="Tahoma" w:cs="Tahoma"/>
                <w:color w:val="000000" w:themeColor="text1"/>
              </w:rPr>
              <w:t>regular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 meetings with Year Managers to discuss open cases and current concerns.</w:t>
            </w:r>
          </w:p>
          <w:p w14:paraId="7CE8CE82" w14:textId="77777777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Ensure that records of safeguarding referrals and meetings are up to date.</w:t>
            </w:r>
          </w:p>
          <w:p w14:paraId="0A473E7A" w14:textId="77777777" w:rsidR="00474665" w:rsidRPr="0088636D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Meet weekly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 with school couns</w:t>
            </w:r>
            <w:r>
              <w:rPr>
                <w:rFonts w:ascii="Tahoma" w:eastAsia="Tahoma" w:hAnsi="Tahoma" w:cs="Tahoma"/>
                <w:color w:val="000000" w:themeColor="text1"/>
              </w:rPr>
              <w:t>e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>llors and Eikon to discuss current cases and referrals.</w:t>
            </w:r>
            <w:r w:rsidRPr="0088636D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6A347B80" w14:textId="7B4D39E8" w:rsidR="00474665" w:rsidRPr="0088636D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Li</w:t>
            </w:r>
            <w:r w:rsidRPr="0088636D">
              <w:rPr>
                <w:rFonts w:ascii="Tahoma" w:eastAsia="Tahoma" w:hAnsi="Tahoma" w:cs="Tahoma"/>
                <w:color w:val="000000" w:themeColor="text1"/>
              </w:rPr>
              <w:t>aise with outside agencies and parents to fully support SEMH students</w:t>
            </w:r>
            <w:r w:rsidR="004B4A3E">
              <w:rPr>
                <w:rFonts w:ascii="Tahoma" w:eastAsia="Tahoma" w:hAnsi="Tahoma" w:cs="Tahoma"/>
                <w:color w:val="000000" w:themeColor="text1"/>
              </w:rPr>
              <w:t>/pupils</w:t>
            </w:r>
            <w:r w:rsidRPr="0088636D">
              <w:rPr>
                <w:rFonts w:ascii="Tahoma" w:eastAsia="Tahoma" w:hAnsi="Tahoma" w:cs="Tahoma"/>
                <w:color w:val="000000" w:themeColor="text1"/>
              </w:rPr>
              <w:t>; this will include contacting and liaising closely with outside agencies, attending meetings, and developing school practice in the light of external changes and demands.</w:t>
            </w:r>
          </w:p>
          <w:p w14:paraId="7A72CBA4" w14:textId="6ECF9442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W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ork closely with the Inclusion 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and 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>year teams on early identification of students</w:t>
            </w:r>
            <w:r w:rsidR="004B4A3E">
              <w:rPr>
                <w:rFonts w:ascii="Tahoma" w:eastAsia="Tahoma" w:hAnsi="Tahoma" w:cs="Tahoma"/>
                <w:color w:val="000000" w:themeColor="text1"/>
              </w:rPr>
              <w:t>/pupils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 with s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>afeguarding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 concerns. </w:t>
            </w:r>
          </w:p>
          <w:p w14:paraId="20FB533B" w14:textId="77777777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007B5CDE">
              <w:rPr>
                <w:rFonts w:ascii="Tahoma" w:eastAsia="Tahoma" w:hAnsi="Tahoma" w:cs="Tahoma"/>
                <w:color w:val="000000" w:themeColor="text1"/>
              </w:rPr>
              <w:lastRenderedPageBreak/>
              <w:t>Lead/contribute to child strategy meetings, multi-agency meetings, child in need and child protection conferences</w:t>
            </w:r>
            <w:r>
              <w:rPr>
                <w:rFonts w:ascii="Tahoma" w:eastAsia="Tahoma" w:hAnsi="Tahoma" w:cs="Tahoma"/>
                <w:color w:val="000000" w:themeColor="text1"/>
              </w:rPr>
              <w:t>.</w:t>
            </w:r>
            <w:r w:rsidRPr="007B5CDE"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64B4D3A0" w14:textId="77777777" w:rsidR="00474665" w:rsidRPr="00763221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 w:rsidRPr="007B5CDE">
              <w:rPr>
                <w:rFonts w:ascii="Tahoma" w:eastAsia="Tahoma" w:hAnsi="Tahoma" w:cs="Tahoma"/>
                <w:color w:val="000000" w:themeColor="text1"/>
              </w:rPr>
              <w:t>Promote safeguarding best practice and policy in the school</w:t>
            </w:r>
            <w:r>
              <w:rPr>
                <w:rFonts w:ascii="Tahoma" w:eastAsia="Tahoma" w:hAnsi="Tahoma" w:cs="Tahoma"/>
                <w:color w:val="000000" w:themeColor="text1"/>
              </w:rPr>
              <w:t>.</w:t>
            </w:r>
          </w:p>
          <w:p w14:paraId="08278F20" w14:textId="77777777" w:rsidR="00474665" w:rsidRPr="00E434C9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ascii="Tahoma" w:eastAsia="Tahoma" w:hAnsi="Tahoma" w:cs="Tahoma"/>
                <w:color w:val="000000" w:themeColor="text1"/>
              </w:rPr>
              <w:t>Support DSL to annually update and amend safeguarding policies.</w:t>
            </w:r>
          </w:p>
          <w:p w14:paraId="70AA649C" w14:textId="77777777" w:rsidR="00474665" w:rsidRPr="007B5CDE" w:rsidRDefault="00474665" w:rsidP="00474665">
            <w:pPr>
              <w:pStyle w:val="ListParagraph"/>
              <w:numPr>
                <w:ilvl w:val="1"/>
                <w:numId w:val="4"/>
              </w:numPr>
              <w:rPr>
                <w:rFonts w:eastAsiaTheme="minorEastAsia"/>
                <w:color w:val="000000" w:themeColor="text1"/>
                <w:u w:val="single"/>
              </w:rPr>
            </w:pPr>
            <w:r w:rsidRPr="007B5CDE">
              <w:rPr>
                <w:rFonts w:ascii="Tahoma" w:eastAsia="Tahoma" w:hAnsi="Tahoma" w:cs="Tahoma"/>
                <w:color w:val="000000" w:themeColor="text1"/>
              </w:rPr>
              <w:t>Be proactive in raising the profile of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 current ‘hot topics’ and identification of vulnerable students and groups. </w:t>
            </w:r>
          </w:p>
          <w:p w14:paraId="53E2B865" w14:textId="77777777" w:rsidR="00474665" w:rsidRPr="0088636D" w:rsidRDefault="00474665" w:rsidP="00474665">
            <w:pPr>
              <w:pStyle w:val="ListParagraph"/>
              <w:numPr>
                <w:ilvl w:val="1"/>
                <w:numId w:val="4"/>
              </w:numPr>
              <w:jc w:val="both"/>
              <w:rPr>
                <w:u w:val="single"/>
              </w:rPr>
            </w:pPr>
            <w:r w:rsidRPr="0088636D">
              <w:rPr>
                <w:rFonts w:ascii="Tahoma" w:eastAsia="Tahoma" w:hAnsi="Tahoma" w:cs="Tahoma"/>
                <w:color w:val="000000" w:themeColor="text1"/>
              </w:rPr>
              <w:t>Contribute to the delivery of staff training as directed by the DSL.</w:t>
            </w:r>
            <w:r>
              <w:rPr>
                <w:rFonts w:ascii="Tahoma" w:eastAsia="Tahoma" w:hAnsi="Tahoma" w:cs="Tahoma"/>
                <w:color w:val="000000" w:themeColor="text1"/>
              </w:rPr>
              <w:t xml:space="preserve"> </w:t>
            </w:r>
          </w:p>
          <w:p w14:paraId="5BED7527" w14:textId="39839B17" w:rsidR="00FB7F50" w:rsidRPr="00BF476C" w:rsidRDefault="00FB7F50" w:rsidP="00474665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FB7F50" w:rsidRPr="000E0C9E" w14:paraId="0FFB784B" w14:textId="77777777" w:rsidTr="0AEE5623">
        <w:tc>
          <w:tcPr>
            <w:tcW w:w="3119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0ADA854" w14:textId="77777777" w:rsidR="00FB7F50" w:rsidRPr="000E0C9E" w:rsidRDefault="00FB7F50" w:rsidP="00BF47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E0C9E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</w:p>
          <w:p w14:paraId="54CD7E75" w14:textId="77777777" w:rsidR="00A22035" w:rsidRDefault="00A22035" w:rsidP="00BF47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11F7CEE" w14:textId="47D1C05D" w:rsidR="00FB7F50" w:rsidRPr="000E0C9E" w:rsidRDefault="00FB7F50" w:rsidP="00BF47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E0C9E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</w:p>
          <w:p w14:paraId="493519CA" w14:textId="77777777" w:rsidR="00A22035" w:rsidRDefault="00A22035" w:rsidP="00BF47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0087BD9" w14:textId="6A794410" w:rsidR="00FB7F50" w:rsidRPr="000E0C9E" w:rsidRDefault="00FB7F50" w:rsidP="00BF476C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0E0C9E">
              <w:rPr>
                <w:rFonts w:ascii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</w:t>
            </w:r>
          </w:p>
          <w:p w14:paraId="36E3B058" w14:textId="77777777" w:rsidR="00A22035" w:rsidRDefault="00A22035" w:rsidP="00BF476C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E29ADC0" w14:textId="154849ED" w:rsidR="00FB7F50" w:rsidRPr="00BF476C" w:rsidRDefault="00951D8C" w:rsidP="00BF476C">
            <w:pPr>
              <w:jc w:val="both"/>
              <w:rPr>
                <w:rFonts w:ascii="Tahoma" w:eastAsia="Arial" w:hAnsi="Tahoma" w:cs="Tahoma"/>
              </w:rPr>
            </w:pPr>
            <w:r w:rsidRPr="00BF476C">
              <w:rPr>
                <w:rFonts w:ascii="Tahoma" w:hAnsi="Tahoma" w:cs="Tahoma"/>
              </w:rPr>
              <w:t>Uphold and support the School’s Policies and procedures on the Safeguarding of young people</w:t>
            </w:r>
          </w:p>
        </w:tc>
      </w:tr>
      <w:tr w:rsidR="00FB7F50" w:rsidRPr="000E0C9E" w14:paraId="1208F71B" w14:textId="77777777" w:rsidTr="0AEE5623">
        <w:tc>
          <w:tcPr>
            <w:tcW w:w="3119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1B7C7E60" w14:textId="31348585" w:rsidR="00FB7F50" w:rsidRPr="000E0C9E" w:rsidRDefault="00600BC2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</w:tc>
      </w:tr>
      <w:tr w:rsidR="00FB7F50" w:rsidRPr="000E0C9E" w14:paraId="3CA09A8C" w14:textId="77777777" w:rsidTr="0AEE5623">
        <w:tc>
          <w:tcPr>
            <w:tcW w:w="3119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8AAE41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54BCF1A" w14:textId="26452D64" w:rsidR="00FB7F50" w:rsidRPr="000E0C9E" w:rsidRDefault="00600BC2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0AEE5623">
        <w:tc>
          <w:tcPr>
            <w:tcW w:w="3119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15DC6D9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75A22E3F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the delivery of relevant schemes of work, delivery and assessment.</w:t>
            </w:r>
          </w:p>
          <w:p w14:paraId="3185CC50" w14:textId="57D2EDA8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Deliver a range of operational support for existing systems or processes to agreed standards, to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maximise quality of teaching &amp; learning.</w:t>
            </w:r>
          </w:p>
          <w:p w14:paraId="74FBE8A2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 more senior staff in classroom management and behaviour techniques.</w:t>
            </w:r>
          </w:p>
          <w:p w14:paraId="7F188B4E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carry out personal care routines as appropriate.</w:t>
            </w:r>
          </w:p>
          <w:p w14:paraId="1D6C0034" w14:textId="45776B4A" w:rsidR="00CA7B94" w:rsidRDefault="00CA7B94" w:rsidP="00600BC2">
            <w:pPr>
              <w:rPr>
                <w:rFonts w:ascii="Tahoma" w:hAnsi="Tahoma" w:cs="Tahoma"/>
              </w:rPr>
            </w:pPr>
          </w:p>
          <w:p w14:paraId="5B9776AF" w14:textId="77777777" w:rsidR="00BF476C" w:rsidRDefault="00BF476C" w:rsidP="00600BC2">
            <w:pPr>
              <w:rPr>
                <w:rFonts w:ascii="Tahoma" w:hAnsi="Tahoma" w:cs="Tahoma"/>
              </w:rPr>
            </w:pPr>
          </w:p>
          <w:p w14:paraId="6BA5244C" w14:textId="51F41F92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5B569692" w14:textId="2ABE2ED4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Plan and prioritise own work activities for the weeks ahead, to ensure operational efficiency.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Respond effectively to changing demands, adjusting priorities as needed.</w:t>
            </w:r>
          </w:p>
          <w:p w14:paraId="6313A7BF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23DB44A5" w14:textId="5D17548E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4C00435E" w14:textId="54874C2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Assist with work in a relevant technical or regulatory area in order that statutory and policy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compliance is maintained.</w:t>
            </w:r>
          </w:p>
          <w:p w14:paraId="0450C46C" w14:textId="5B9DB7B9" w:rsidR="00CA7B94" w:rsidRDefault="00CA7B94" w:rsidP="00600BC2">
            <w:pPr>
              <w:rPr>
                <w:rFonts w:ascii="Tahoma" w:hAnsi="Tahoma" w:cs="Tahoma"/>
              </w:rPr>
            </w:pPr>
          </w:p>
          <w:p w14:paraId="4C9E2593" w14:textId="77777777" w:rsidR="00474665" w:rsidRDefault="00474665" w:rsidP="00600BC2">
            <w:pPr>
              <w:rPr>
                <w:rFonts w:ascii="Tahoma" w:hAnsi="Tahoma" w:cs="Tahoma"/>
              </w:rPr>
            </w:pPr>
          </w:p>
          <w:p w14:paraId="41254FD4" w14:textId="6580412A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3DB9E19E" w14:textId="1974E88D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lastRenderedPageBreak/>
              <w:t>• Respond to and resolve enquiries and problems, judging when to pass on complex issues or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involve others, to provide an effective support and clear advice to colleagues and customers.</w:t>
            </w:r>
          </w:p>
          <w:p w14:paraId="739653CA" w14:textId="77CCD90A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Report any concerns, problems or incidents, e.g. safeguarding, behaviour in accordance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relevant reporting procedures.</w:t>
            </w:r>
          </w:p>
          <w:p w14:paraId="0B26192F" w14:textId="483EBCD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Guide and/or supervise staff in their duties to facilitate their development and ensure standards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are maintained.</w:t>
            </w:r>
          </w:p>
          <w:p w14:paraId="6628CDAE" w14:textId="57A97F92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Communicate and liaise with service users and/or external contacts, representing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team/service as required.</w:t>
            </w:r>
          </w:p>
          <w:p w14:paraId="591431D2" w14:textId="77777777" w:rsidR="00CA7B94" w:rsidRDefault="00CA7B94" w:rsidP="00600BC2">
            <w:pPr>
              <w:rPr>
                <w:rFonts w:ascii="Tahoma" w:hAnsi="Tahoma" w:cs="Tahoma"/>
              </w:rPr>
            </w:pPr>
          </w:p>
          <w:p w14:paraId="4667764F" w14:textId="1C8FF0C3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0A329656" w14:textId="76C81BFA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May assist in the management of a small budget or recovery of income.</w:t>
            </w:r>
          </w:p>
          <w:p w14:paraId="75E64C17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51BE085B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2535DDC" w14:textId="77777777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Collate data, prepare reports/statistics to meet statutory/management information requirements.</w:t>
            </w:r>
          </w:p>
          <w:p w14:paraId="028BB1BE" w14:textId="626A7260" w:rsidR="00600BC2" w:rsidRP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Recommend improvements and support implementation to systems, processes and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procedures, ensuring best practice is shared across the team.</w:t>
            </w:r>
          </w:p>
          <w:p w14:paraId="48259C16" w14:textId="797F7509" w:rsidR="00600BC2" w:rsidRDefault="00600BC2" w:rsidP="00600BC2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• Support, coordinate and undertake research into a variety of projects in the defined area of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activity to support achievement of team’s objectives.</w:t>
            </w:r>
          </w:p>
          <w:p w14:paraId="29B9C498" w14:textId="77777777" w:rsidR="00CA7B94" w:rsidRPr="00600BC2" w:rsidRDefault="00CA7B94" w:rsidP="00600BC2">
            <w:pPr>
              <w:rPr>
                <w:rFonts w:ascii="Tahoma" w:hAnsi="Tahoma" w:cs="Tahoma"/>
              </w:rPr>
            </w:pPr>
          </w:p>
          <w:p w14:paraId="65E1C82A" w14:textId="77777777" w:rsidR="00600BC2" w:rsidRPr="00CA7B94" w:rsidRDefault="00600BC2" w:rsidP="00600BC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A7B94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485FFFD6" w14:textId="77777777" w:rsidR="002A7B49" w:rsidRPr="00600BC2" w:rsidRDefault="002A7B49" w:rsidP="002A7B49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Values: To uphold the values and behaviours of the organisation.</w:t>
            </w:r>
          </w:p>
          <w:p w14:paraId="25E67EC6" w14:textId="77777777" w:rsidR="002A7B49" w:rsidRPr="00600BC2" w:rsidRDefault="002A7B49" w:rsidP="002A7B49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equality of opportunity.</w:t>
            </w:r>
          </w:p>
          <w:p w14:paraId="169A3717" w14:textId="77777777" w:rsidR="002A7B49" w:rsidRPr="00600BC2" w:rsidRDefault="002A7B49" w:rsidP="002A7B49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354039EF" w14:textId="77777777" w:rsidR="002A7B49" w:rsidRPr="00600BC2" w:rsidRDefault="002A7B49" w:rsidP="002A7B49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The Core National Standards for Supporting Teaching &amp; Learning: To understand and carry out</w:t>
            </w:r>
            <w:r>
              <w:rPr>
                <w:rFonts w:ascii="Tahoma" w:hAnsi="Tahoma" w:cs="Tahoma"/>
              </w:rPr>
              <w:t xml:space="preserve"> </w:t>
            </w:r>
            <w:r w:rsidRPr="00600BC2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7BFB51B9" w14:textId="77777777" w:rsidR="002A7B49" w:rsidRPr="00600BC2" w:rsidRDefault="002A7B49" w:rsidP="002A7B49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42DA2AAE" w14:textId="46F3109D" w:rsidR="002A7B49" w:rsidRDefault="002A7B49" w:rsidP="002A7B49">
            <w:pPr>
              <w:rPr>
                <w:rFonts w:ascii="Tahoma" w:hAnsi="Tahoma" w:cs="Tahoma"/>
              </w:rPr>
            </w:pPr>
            <w:r w:rsidRPr="00600BC2">
              <w:rPr>
                <w:rFonts w:ascii="Tahoma" w:hAnsi="Tahoma" w:cs="Tahoma"/>
              </w:rPr>
              <w:t xml:space="preserve">To have regard to and comply with </w:t>
            </w:r>
            <w:r w:rsidR="00A0772B">
              <w:rPr>
                <w:rFonts w:ascii="Tahoma" w:hAnsi="Tahoma" w:cs="Tahoma"/>
              </w:rPr>
              <w:t>S</w:t>
            </w:r>
            <w:r w:rsidRPr="00600BC2">
              <w:rPr>
                <w:rFonts w:ascii="Tahoma" w:hAnsi="Tahoma" w:cs="Tahoma"/>
              </w:rPr>
              <w:t>afeguarding policy and procedures.</w:t>
            </w:r>
          </w:p>
          <w:p w14:paraId="0CACF59A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25E6B8DF" w14:textId="77777777" w:rsidTr="0AEE5623">
        <w:tc>
          <w:tcPr>
            <w:tcW w:w="3119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7D0C8EC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Educated to A level, HNC or equivalent, or able to evidence ability at an equivalent level.</w:t>
            </w:r>
          </w:p>
          <w:p w14:paraId="31BB277B" w14:textId="1213C3DF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Knowledge of relevant technical area including, where appropriate, relevant practical skills &amp;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relevant qualifications at Level 3 or 4</w:t>
            </w:r>
          </w:p>
          <w:p w14:paraId="691062B0" w14:textId="0861082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Understanding of relevant regulations, processes and procedures and issues relating to the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service user group.</w:t>
            </w:r>
          </w:p>
          <w:p w14:paraId="34A6EF3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Competent in a range of IT tools.</w:t>
            </w:r>
          </w:p>
          <w:p w14:paraId="644F231A" w14:textId="7181EC46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customers.</w:t>
            </w:r>
          </w:p>
          <w:p w14:paraId="4B0280B4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Ability to apply specialist skills/judgement to undertake a programme of works.</w:t>
            </w:r>
          </w:p>
          <w:p w14:paraId="3A104538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High level analytical and organisational skills.</w:t>
            </w:r>
          </w:p>
          <w:p w14:paraId="2CAE1BA5" w14:textId="79FB82EC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 w:rsidR="00CA7B94">
              <w:rPr>
                <w:rFonts w:ascii="Tahoma" w:hAnsi="Tahoma" w:cs="Tahoma"/>
              </w:rPr>
              <w:t xml:space="preserve"> </w:t>
            </w:r>
            <w:r w:rsidRPr="00C14D16">
              <w:rPr>
                <w:rFonts w:ascii="Tahoma" w:hAnsi="Tahoma" w:cs="Tahoma"/>
              </w:rPr>
              <w:t>initiative.</w:t>
            </w:r>
          </w:p>
          <w:p w14:paraId="2E675DD6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lastRenderedPageBreak/>
              <w:t>• A methodical approach to tasks, recording and reporting.</w:t>
            </w:r>
          </w:p>
          <w:p w14:paraId="4E87ACDD" w14:textId="77777777" w:rsidR="00C14D16" w:rsidRPr="00C14D16" w:rsidRDefault="00C14D16" w:rsidP="00C14D16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Typically previous work experience in a relevant environment.</w:t>
            </w:r>
          </w:p>
          <w:p w14:paraId="000C31A6" w14:textId="5C495F2B" w:rsidR="00FB7F50" w:rsidRPr="000E0C9E" w:rsidRDefault="00C14D16" w:rsidP="00F9007B">
            <w:pPr>
              <w:rPr>
                <w:rFonts w:ascii="Tahoma" w:hAnsi="Tahoma" w:cs="Tahoma"/>
              </w:rPr>
            </w:pPr>
            <w:r w:rsidRPr="00C14D16">
              <w:rPr>
                <w:rFonts w:ascii="Tahoma" w:hAnsi="Tahoma" w:cs="Tahoma"/>
              </w:rPr>
              <w:t>• Experience of staff supervision where appropriate.</w:t>
            </w:r>
            <w:r w:rsidRPr="00C14D16">
              <w:rPr>
                <w:rFonts w:ascii="Tahoma" w:hAnsi="Tahoma" w:cs="Tahoma"/>
              </w:rPr>
              <w:cr/>
            </w:r>
          </w:p>
          <w:p w14:paraId="6ED96AE5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4900DA4F" w14:textId="77777777" w:rsidTr="0AEE5623">
        <w:tc>
          <w:tcPr>
            <w:tcW w:w="3119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1BC350ED" w14:textId="56AA10FD" w:rsidR="00720A86" w:rsidRDefault="00720A86" w:rsidP="00CA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background in either Health, Social Care and/or extensive experience of working with parents and families.</w:t>
            </w:r>
          </w:p>
          <w:p w14:paraId="317B5374" w14:textId="77777777" w:rsidR="00720A86" w:rsidRDefault="00720A86" w:rsidP="00CA7B94">
            <w:pPr>
              <w:rPr>
                <w:rFonts w:ascii="Tahoma" w:hAnsi="Tahoma" w:cs="Tahoma"/>
              </w:rPr>
            </w:pPr>
          </w:p>
          <w:p w14:paraId="5499DEE6" w14:textId="677C955F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Experience of working within a school or similar setting.</w:t>
            </w:r>
          </w:p>
          <w:p w14:paraId="40735DC0" w14:textId="77777777" w:rsidR="00720A86" w:rsidRDefault="00720A86" w:rsidP="00CA7B94">
            <w:pPr>
              <w:rPr>
                <w:rFonts w:ascii="Tahoma" w:hAnsi="Tahoma" w:cs="Tahoma"/>
              </w:rPr>
            </w:pPr>
          </w:p>
          <w:p w14:paraId="656F75B7" w14:textId="633D4455" w:rsidR="00CA7B94" w:rsidRDefault="00A22035" w:rsidP="00CA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Training in community work, counselling skills or similar.</w:t>
            </w:r>
          </w:p>
          <w:p w14:paraId="4FA91F92" w14:textId="77777777" w:rsidR="00720A86" w:rsidRDefault="00720A86" w:rsidP="00CA7B94">
            <w:pPr>
              <w:rPr>
                <w:rFonts w:ascii="Tahoma" w:hAnsi="Tahoma" w:cs="Tahoma"/>
              </w:rPr>
            </w:pPr>
          </w:p>
          <w:p w14:paraId="43187F9D" w14:textId="24E065AB" w:rsidR="00A22035" w:rsidRPr="00CA7B94" w:rsidRDefault="00A22035" w:rsidP="00CA7B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Training in facilitating parenting groups.</w:t>
            </w:r>
          </w:p>
          <w:p w14:paraId="30579F51" w14:textId="77777777" w:rsidR="00CA7B94" w:rsidRDefault="00CA7B94" w:rsidP="00346CEE">
            <w:pPr>
              <w:rPr>
                <w:rFonts w:ascii="Tahoma" w:hAnsi="Tahoma" w:cs="Tahoma"/>
              </w:rPr>
            </w:pPr>
          </w:p>
          <w:p w14:paraId="2268C711" w14:textId="77777777" w:rsidR="00CA7B94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281A06A5" w14:textId="77777777" w:rsidR="00720A86" w:rsidRDefault="00720A86" w:rsidP="00346CEE">
            <w:pPr>
              <w:rPr>
                <w:rFonts w:ascii="Tahoma" w:hAnsi="Tahoma" w:cs="Tahoma"/>
              </w:rPr>
            </w:pPr>
          </w:p>
          <w:p w14:paraId="39180BA3" w14:textId="262D04B3" w:rsidR="00346CEE" w:rsidRPr="000E0C9E" w:rsidRDefault="00346CEE" w:rsidP="00346CEE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0AEE5623">
        <w:tc>
          <w:tcPr>
            <w:tcW w:w="3119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05C20362" w14:textId="5DB34F1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Roles at this level typically provide specialist support. Many will possess technical rather than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professional expertise in the main disciplines. There will be minimal day-to-day supervision, but</w:t>
            </w:r>
          </w:p>
          <w:p w14:paraId="04BE88BC" w14:textId="18EFC543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clear guidance will be available. The roles will plan for the weeks ahead and prioritise to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accommodate non</w:t>
            </w:r>
            <w:r w:rsidR="00A22035">
              <w:rPr>
                <w:rFonts w:ascii="Tahoma" w:hAnsi="Tahoma" w:cs="Tahoma"/>
              </w:rPr>
              <w:t>-</w:t>
            </w:r>
            <w:r w:rsidRPr="00CA7B94">
              <w:rPr>
                <w:rFonts w:ascii="Tahoma" w:hAnsi="Tahoma" w:cs="Tahoma"/>
              </w:rPr>
              <w:t>standard work. They often require understanding of complex procedures and</w:t>
            </w:r>
          </w:p>
          <w:p w14:paraId="6685C3F2" w14:textId="1045D5F0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support systems, and the ability to allocate workload and react to changing priorities. Although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most work will follow established patterns, initiative is needed to handle processes and resolve</w:t>
            </w:r>
          </w:p>
          <w:p w14:paraId="03FE99C5" w14:textId="6F67A401" w:rsidR="00CA7B94" w:rsidRPr="00CA7B94" w:rsidRDefault="00CA7B94" w:rsidP="00CA7B94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problems and behaviour based on experience and judgement, mainly without reference to others.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These roles may work alone instead of as part of a team, or programme delivery which may</w:t>
            </w:r>
          </w:p>
          <w:p w14:paraId="1638DDA8" w14:textId="0664D26E" w:rsidR="00FB7F50" w:rsidRPr="000E0C9E" w:rsidRDefault="00CA7B94" w:rsidP="00F9007B">
            <w:pPr>
              <w:rPr>
                <w:rFonts w:ascii="Tahoma" w:hAnsi="Tahoma" w:cs="Tahoma"/>
              </w:rPr>
            </w:pPr>
            <w:r w:rsidRPr="00CA7B94">
              <w:rPr>
                <w:rFonts w:ascii="Tahoma" w:hAnsi="Tahoma" w:cs="Tahoma"/>
              </w:rPr>
              <w:t>require more specialist knowledge or experience. Responsibility may include management of</w:t>
            </w:r>
            <w:r>
              <w:rPr>
                <w:rFonts w:ascii="Tahoma" w:hAnsi="Tahoma" w:cs="Tahoma"/>
              </w:rPr>
              <w:t xml:space="preserve"> </w:t>
            </w:r>
            <w:r w:rsidRPr="00CA7B94">
              <w:rPr>
                <w:rFonts w:ascii="Tahoma" w:hAnsi="Tahoma" w:cs="Tahoma"/>
              </w:rPr>
              <w:t>resources and/or area of work.</w:t>
            </w:r>
            <w:r w:rsidRPr="00CA7B94">
              <w:rPr>
                <w:rFonts w:ascii="Tahoma" w:hAnsi="Tahoma" w:cs="Tahoma"/>
              </w:rPr>
              <w:cr/>
            </w:r>
          </w:p>
          <w:p w14:paraId="1E9C43CF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</w:tbl>
    <w:p w14:paraId="5D9F4D91" w14:textId="77777777" w:rsidR="00FB7F50" w:rsidRPr="006A4610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py</w:t>
      </w:r>
      <w:r w:rsidRPr="006A4610">
        <w:rPr>
          <w:rFonts w:ascii="Tahoma" w:eastAsia="Calibri" w:hAnsi="Tahoma" w:cs="Tahoma"/>
          <w:sz w:val="16"/>
          <w:szCs w:val="16"/>
        </w:rPr>
        <w:t>rig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h</w:t>
      </w:r>
      <w:r w:rsidRPr="006A4610">
        <w:rPr>
          <w:rFonts w:ascii="Tahoma" w:eastAsia="Calibri" w:hAnsi="Tahoma" w:cs="Tahoma"/>
          <w:sz w:val="16"/>
          <w:szCs w:val="16"/>
        </w:rPr>
        <w:t>t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© 2017 S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</w:t>
      </w:r>
      <w:r w:rsidRPr="006A4610">
        <w:rPr>
          <w:rFonts w:ascii="Tahoma" w:eastAsia="Calibri" w:hAnsi="Tahoma" w:cs="Tahoma"/>
          <w:sz w:val="16"/>
          <w:szCs w:val="16"/>
        </w:rPr>
        <w:t>rrey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ty</w:t>
      </w:r>
      <w:r w:rsidRPr="006A4610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6A4610">
        <w:rPr>
          <w:rFonts w:ascii="Tahoma" w:eastAsia="Calibri" w:hAnsi="Tahoma" w:cs="Tahoma"/>
          <w:sz w:val="16"/>
          <w:szCs w:val="16"/>
        </w:rPr>
        <w:t>Co</w:t>
      </w:r>
      <w:r w:rsidRPr="006A4610">
        <w:rPr>
          <w:rFonts w:ascii="Tahoma" w:eastAsia="Calibri" w:hAnsi="Tahoma" w:cs="Tahoma"/>
          <w:spacing w:val="1"/>
          <w:sz w:val="16"/>
          <w:szCs w:val="16"/>
        </w:rPr>
        <w:t>un</w:t>
      </w:r>
      <w:r w:rsidRPr="006A4610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6A4610" w:rsidSect="00505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CE63" w14:textId="77777777" w:rsidR="00542648" w:rsidRDefault="00542648" w:rsidP="006A774B">
      <w:pPr>
        <w:spacing w:after="0" w:line="240" w:lineRule="auto"/>
      </w:pPr>
      <w:r>
        <w:separator/>
      </w:r>
    </w:p>
  </w:endnote>
  <w:endnote w:type="continuationSeparator" w:id="0">
    <w:p w14:paraId="4ACEB7D3" w14:textId="77777777" w:rsidR="00542648" w:rsidRDefault="00542648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B6A8" w14:textId="77777777" w:rsidR="00720A86" w:rsidRDefault="00720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B6EB0" w14:textId="77777777" w:rsidR="00720A86" w:rsidRDefault="00720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3929" w14:textId="77777777" w:rsidR="00720A86" w:rsidRDefault="0072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1AEB" w14:textId="77777777" w:rsidR="00542648" w:rsidRDefault="00542648" w:rsidP="006A774B">
      <w:pPr>
        <w:spacing w:after="0" w:line="240" w:lineRule="auto"/>
      </w:pPr>
      <w:r>
        <w:separator/>
      </w:r>
    </w:p>
  </w:footnote>
  <w:footnote w:type="continuationSeparator" w:id="0">
    <w:p w14:paraId="040A4B87" w14:textId="77777777" w:rsidR="00542648" w:rsidRDefault="00542648" w:rsidP="006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9CF2" w14:textId="77777777" w:rsidR="00720A86" w:rsidRDefault="00720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2F8" w14:textId="4BC6A4DE" w:rsidR="00720A86" w:rsidRDefault="00720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B7CEB" w14:textId="77777777" w:rsidR="00720A86" w:rsidRDefault="0072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6C624D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92625"/>
    <w:multiLevelType w:val="hybridMultilevel"/>
    <w:tmpl w:val="37004BAC"/>
    <w:lvl w:ilvl="0" w:tplc="99A01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463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D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D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A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06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68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89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09E6"/>
    <w:multiLevelType w:val="hybridMultilevel"/>
    <w:tmpl w:val="0082E1A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D2BA8"/>
    <w:multiLevelType w:val="hybridMultilevel"/>
    <w:tmpl w:val="09D6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5D49"/>
    <w:multiLevelType w:val="hybridMultilevel"/>
    <w:tmpl w:val="F47CD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E0C9E"/>
    <w:rsid w:val="000F218D"/>
    <w:rsid w:val="0019663C"/>
    <w:rsid w:val="001E50F3"/>
    <w:rsid w:val="00233D80"/>
    <w:rsid w:val="00293841"/>
    <w:rsid w:val="002A7B49"/>
    <w:rsid w:val="002E23F4"/>
    <w:rsid w:val="00346CEE"/>
    <w:rsid w:val="00365430"/>
    <w:rsid w:val="003B22E8"/>
    <w:rsid w:val="00474665"/>
    <w:rsid w:val="004955D7"/>
    <w:rsid w:val="004B4A3E"/>
    <w:rsid w:val="00505F39"/>
    <w:rsid w:val="00542648"/>
    <w:rsid w:val="00563DF1"/>
    <w:rsid w:val="00571CF2"/>
    <w:rsid w:val="00573D76"/>
    <w:rsid w:val="005B1001"/>
    <w:rsid w:val="00600BC2"/>
    <w:rsid w:val="006469E9"/>
    <w:rsid w:val="0065612D"/>
    <w:rsid w:val="00677CE2"/>
    <w:rsid w:val="006A4610"/>
    <w:rsid w:val="006A774B"/>
    <w:rsid w:val="00720A86"/>
    <w:rsid w:val="007C3A92"/>
    <w:rsid w:val="0087654C"/>
    <w:rsid w:val="00885E24"/>
    <w:rsid w:val="008E4539"/>
    <w:rsid w:val="00951D8C"/>
    <w:rsid w:val="00A0772B"/>
    <w:rsid w:val="00A22035"/>
    <w:rsid w:val="00AF0941"/>
    <w:rsid w:val="00B05583"/>
    <w:rsid w:val="00BB11C2"/>
    <w:rsid w:val="00BF476C"/>
    <w:rsid w:val="00C132A8"/>
    <w:rsid w:val="00C14D16"/>
    <w:rsid w:val="00C46E82"/>
    <w:rsid w:val="00C501ED"/>
    <w:rsid w:val="00CA7B94"/>
    <w:rsid w:val="00D42FBC"/>
    <w:rsid w:val="00D470A0"/>
    <w:rsid w:val="00D90006"/>
    <w:rsid w:val="00DA1487"/>
    <w:rsid w:val="00E30677"/>
    <w:rsid w:val="00F55667"/>
    <w:rsid w:val="00F612D5"/>
    <w:rsid w:val="00FB7F50"/>
    <w:rsid w:val="0AEE5623"/>
    <w:rsid w:val="60D21A06"/>
    <w:rsid w:val="6E1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A2203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22035"/>
    <w:rPr>
      <w:rFonts w:ascii="Arial" w:eastAsia="Times New Roman" w:hAnsi="Arial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A22035"/>
    <w:pPr>
      <w:spacing w:after="120" w:line="240" w:lineRule="auto"/>
      <w:ind w:left="283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22035"/>
    <w:rPr>
      <w:rFonts w:ascii="Arial" w:eastAsia="Times New Roman" w:hAnsi="Arial" w:cs="Times New Roman"/>
      <w:szCs w:val="24"/>
    </w:rPr>
  </w:style>
  <w:style w:type="paragraph" w:styleId="NoSpacing">
    <w:name w:val="No Spacing"/>
    <w:uiPriority w:val="1"/>
    <w:qFormat/>
    <w:rsid w:val="002A7B49"/>
    <w:pPr>
      <w:spacing w:after="0" w:line="240" w:lineRule="auto"/>
    </w:pPr>
  </w:style>
  <w:style w:type="paragraph" w:styleId="Revision">
    <w:name w:val="Revision"/>
    <w:hidden/>
    <w:uiPriority w:val="99"/>
    <w:semiHidden/>
    <w:rsid w:val="00A07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39c611-bad6-4fcc-be8c-a6fc386ec21e">
      <UserInfo>
        <DisplayName>Helen Sullivan</DisplayName>
        <AccountId>6</AccountId>
        <AccountType/>
      </UserInfo>
      <UserInfo>
        <DisplayName>Kate Wilmot</DisplayName>
        <AccountId>74</AccountId>
        <AccountType/>
      </UserInfo>
      <UserInfo>
        <DisplayName>Amali Dissanayake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5EDA4A-9123-490C-AC2C-89166B56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  <ds:schemaRef ds:uri="e539c611-bad6-4fcc-be8c-a6fc386ec2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6781</Characters>
  <Application>Microsoft Office Word</Application>
  <DocSecurity>0</DocSecurity>
  <Lines>56</Lines>
  <Paragraphs>15</Paragraphs>
  <ScaleCrop>false</ScaleCrop>
  <Company>The Howard Partnership Trust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Amali Dissanayake</cp:lastModifiedBy>
  <cp:revision>5</cp:revision>
  <cp:lastPrinted>2018-11-27T13:26:00Z</cp:lastPrinted>
  <dcterms:created xsi:type="dcterms:W3CDTF">2021-05-28T08:11:00Z</dcterms:created>
  <dcterms:modified xsi:type="dcterms:W3CDTF">2021-06-30T10:04:00Z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